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778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889"/>
        <w:gridCol w:w="4888"/>
      </w:tblGrid>
      <w:tr>
        <w:trPr/>
        <w:tc>
          <w:tcPr>
            <w:tcW w:w="4889" w:type="dxa"/>
            <w:tcBorders/>
          </w:tcPr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CLASSE  </w:t>
            </w:r>
          </w:p>
        </w:tc>
        <w:tc>
          <w:tcPr>
            <w:tcW w:w="4888" w:type="dxa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  <w:b/>
                <w:bCs/>
              </w:rPr>
              <w:t xml:space="preserve">                             </w:t>
            </w:r>
            <w:r>
              <w:rPr>
                <w:rFonts w:cs="Verdana" w:ascii="Verdana" w:hAnsi="Verdana"/>
                <w:b/>
                <w:bCs/>
              </w:rPr>
              <w:t xml:space="preserve">A.S. </w:t>
            </w:r>
          </w:p>
        </w:tc>
      </w:tr>
      <w:tr>
        <w:trPr/>
        <w:tc>
          <w:tcPr>
            <w:tcW w:w="9777" w:type="dxa"/>
            <w:gridSpan w:val="2"/>
            <w:tcBorders/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keepNext w:val="true"/>
              <w:rPr>
                <w:rFonts w:ascii="Verdana" w:hAnsi="Verdana" w:cs="Verdana"/>
                <w:b/>
                <w:b/>
                <w:bCs/>
              </w:rPr>
            </w:pPr>
            <w:r>
              <w:rPr>
                <w:rFonts w:cs="Verdana" w:ascii="Verdana" w:hAnsi="Verdana"/>
                <w:b/>
                <w:bCs/>
              </w:rPr>
              <w:t xml:space="preserve">COORDINATORE PROF. </w:t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SITUAZIONE GENERALE DELLA CLASSE 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ascii="Verdana" w:hAnsi="Verdana" w:eastAsia="Arial Unicode MS" w:cs="Verdana"/>
          <w:b/>
          <w:b/>
          <w:bCs/>
          <w:color w:val="auto"/>
        </w:rPr>
      </w:pPr>
      <w:r>
        <w:rPr>
          <w:rFonts w:eastAsia="Arial Unicode MS" w:cs="Verdana" w:ascii="Verdana" w:hAnsi="Verdana"/>
          <w:b/>
          <w:bCs/>
          <w:color w:val="auto"/>
        </w:rPr>
        <w:t xml:space="preserve">ABILITA' PERSEGUITE IN RELAZIONE ALLE COMPETENZE IN ESITO AL TERMINE DEL </w:t>
      </w:r>
      <w:r>
        <w:rPr>
          <w:rFonts w:eastAsia="Arial Unicode MS" w:cs="Verdana" w:ascii="Verdana" w:hAnsi="Verdana"/>
          <w:b/>
          <w:bCs/>
          <w:color w:val="auto"/>
        </w:rPr>
        <w:t>I LICEO CLASSICO</w:t>
      </w:r>
      <w:r>
        <w:rPr>
          <w:rFonts w:eastAsia="Arial Unicode MS" w:cs="Verdana" w:ascii="Verdana" w:hAnsi="Verdana"/>
          <w:color w:val="FF6600"/>
        </w:rPr>
        <w:t xml:space="preserve"> </w:t>
      </w:r>
      <w:r>
        <w:rPr>
          <w:rFonts w:eastAsia="Arial Unicode MS" w:cs="Verdana" w:ascii="Verdana" w:hAnsi="Verdana"/>
          <w:b/>
          <w:bCs/>
          <w:color w:val="auto"/>
        </w:rPr>
        <w:t>- DISCIPLINE COINVOLTE (per i contenuti si rimanda alle programmazioni individuali)</w:t>
      </w:r>
    </w:p>
    <w:tbl>
      <w:tblPr>
        <w:tblW w:w="9650" w:type="dxa"/>
        <w:jc w:val="left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70"/>
        <w:gridCol w:w="4858"/>
        <w:gridCol w:w="1622"/>
      </w:tblGrid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Competenza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Abilità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lineRule="atLeast" w:line="240" w:beforeAutospacing="0" w:before="0" w:afterAutospacing="0" w:after="0"/>
              <w:rPr>
                <w:rFonts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Discipline coinvolte</w:t>
            </w:r>
          </w:p>
        </w:tc>
      </w:tr>
      <w:tr>
        <w:trPr/>
        <w:tc>
          <w:tcPr>
            <w:tcW w:w="317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Organizzare il proprio apprendimento, individuando, scegliendo e utilizzando un appropriato metodo di studio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Recuperare con la guida dell’insegnante i prerequisiti necessari per affrontare l’argomento di studio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Individuare e applicare strategie di studio coerenti con l’argomento studiato, con la guida dell’insegnante.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Gestire in modo progressivamente efficace  il tempo dedicato allo studio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Affrontare situazioni problematiche semplici e risolverle costruendo ipotesi adeguate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Con la guida dell’insegnante: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individuare la natura del problema;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analizzare il problema nelle sue componenti;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individuare le conoscenze e le strategie più adatte a risolvere il problema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Usare, con la guida dell’insegnante, le tecnologie multimediali per approfondimenti/presentazioni relativi ad argomenti di studio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 Usare, con la guida dell’insegnante, programmi per gestire e rappresentare dati, condividere documenti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Usare, con la guida dell’insegnante, le tecnologie multimediali per approfondimenti/presentazioni relativi ad argomenti di studio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Religione 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Operare in contesto scolastico svolgendo compiti di collaborazione nei gruppi di lavoro e contribuendo all’apprendimento comune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Agire secondo le regole esplicitate dal conduttore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 Ascoltare, proporre, mediare e condividere in funzione del compito assegnato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padronanza del proprio corpo in situazioni semplificate conoscendo l’importanza che rivestono i corretti stili di vita e la pratica dell’attività motoria e sportiva per il proprio benessere psico-fisico.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Adattare i principali schemi motori ai gesti espressivi e sportivi proposti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Adottare stili di vita che promuovano la salute propria e altrui</w:t>
            </w:r>
          </w:p>
          <w:p>
            <w:pPr>
              <w:pStyle w:val="Normale1"/>
              <w:widowControl w:val="fals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Tutte le discipline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Padroneggiare gli strumenti espressivi per gestire l’interazione comunicativa verbale in vari contesti e in relazione a diversi scopi comunicativi</w:t>
              <w:tab/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1) Analizzare e comprendere le caratteristiche e i contenuti fondamentali di un testo (letterario e no) con la guida dell’insegnante 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Seguendo le indicazioni dell’insegnante, pianificare, organizzare e produrre un personale semplice  discorso, sia scritto sia orale, in modo chiaro, coeso e coerente,  in base alla situazione comunicativa, allo scopo del messaggio e al tempo a disposizione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e rispettare le regole ortografiche e morfo-sintattiche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Comprendere il lessico di base delle diverse discipline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Lettere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Religione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Scienze Motorie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Comprendere, comunicare e interagire in lingua inglese a livello B1 (QCER)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Interagire in conversazioni brevi e chiare su argomenti di interesse personale e quotidiano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Utilizzare appropriate strategie ai fini della ricerca di informazioni e della comprensione dei punti essenziali in messaggi chiari, di breve estensione, scritti e orali, su argomenti di interesse personale e quotidiano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Produrre testi, di diversa tipologia, brevi, semplici e coerenti, su tematiche di interesse personale e quotidiano, con un lessico e una sintassi complessivamente appropriati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Riconoscere gli aspetti strutturali della lingua utilizzata in testi comunicativi nella forma scritta, orale e multimediale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Utilizzare un repertorio lessicale ed espressioni di base, per esprimere bisogni concreti della  vita quotidiana, descrivere esperienze e narrare avvenimenti di tipo personale o familiare</w:t>
            </w:r>
          </w:p>
          <w:p>
            <w:pPr>
              <w:pStyle w:val="Normale1"/>
              <w:spacing w:lineRule="auto" w:line="2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6) Cogliere il carattere interculturale della lingua straniera, anche in relazione alla sua dimensione globale e alle varietà geografiche 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Avere un metodo di traduzione rigoroso, che permetta di riconoscere forme e strutture e comprendere il significato essenziale di testi non complessi, latini e greci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Riconoscere tutte le forme e alcune tra le strutture regolari più ricorrenti e renderle in italiano in modo accettabile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Individuare tra la gamma di significati di un termine quelli accettabili in riferimento al contesto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Latino</w:t>
            </w:r>
          </w:p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Greco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metodi e strumenti dell’indagine storico-geografica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Saper leggere carte geografiche e grafici con la guida dell’insegnante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Riconoscere le dimensioni del tempo e dello spazio, collocandovi gli eventi storici più rilevanti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Analizzare, con la guida dell’insegnante, il rapporto uomo-ambiente attraverso categorie spaziali e temporali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Comprendere i nessi di causa-effetto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Individuare analogie e differenze tra i fenomeni</w:t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Storia e geografia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Comprendere e utilizzare i linguaggi formali specifici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 Utilizzare le proprietà delle operazioni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Usare lettere come simboli e</w:t>
              <w:br/>
              <w:t>variabili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Riconoscere e rappresentare</w:t>
              <w:br/>
              <w:t>semplici  relazioni tra variabili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Raccogliere e rappresentare</w:t>
              <w:br/>
              <w:t>dati mediante l’uso di insiemi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Operare con espressioni letterali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Tradurre dal linguaggio</w:t>
              <w:br/>
              <w:t>naturale al linguaggio algebrico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7) Rappresentare il grafico di</w:t>
              <w:br/>
              <w:t>semplici funzioni</w:t>
            </w:r>
          </w:p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  <w:tr>
        <w:trPr/>
        <w:tc>
          <w:tcPr>
            <w:tcW w:w="3170" w:type="dxa"/>
            <w:tcBorders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5" w:type="dxa"/>
            </w:tcMar>
          </w:tcPr>
          <w:p>
            <w:pPr>
              <w:pStyle w:val="Normale1"/>
              <w:widowControl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Utilizzare procedure e metodi d'indagine propri delle scienze matematiche e naturali</w:t>
            </w:r>
          </w:p>
        </w:tc>
        <w:tc>
          <w:tcPr>
            <w:tcW w:w="48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1) Utilizzare il calcolo aritmetico o algebrico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2) Applicare semplici relazioni fra grandezze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3) Risolvere equazioni di primo grado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4) Utilizzare le proprietà delle figure geometriche e delle isometrie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5) Studiare e utilizzare funzioni lineari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6)  Valutare l’ordine di grandezza di un risultato e utilizzare approssimazioni</w:t>
            </w:r>
          </w:p>
          <w:p>
            <w:pPr>
              <w:pStyle w:val="Normale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6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Matematica</w:t>
            </w:r>
          </w:p>
        </w:tc>
      </w:tr>
    </w:tbl>
    <w:p>
      <w:pPr>
        <w:pStyle w:val="Normale1"/>
        <w:ind w:hanging="360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keepNext w:val="true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PRINCIPI METODOLOGICI ED EDUCATIVI COMUNI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keepNext w:val="true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NORME COMUNI DI CONDUZIONE DEL LAVORO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 xml:space="preserve"> </w:t>
      </w:r>
      <w:r>
        <w:rPr>
          <w:rFonts w:cs="Verdana" w:ascii="Verdana" w:hAnsi="Verdana"/>
          <w:b/>
          <w:bCs/>
        </w:rPr>
        <w:t>ATTIVITA’ DI RECUPERO E SOSTEGNO</w:t>
      </w:r>
    </w:p>
    <w:tbl>
      <w:tblPr>
        <w:tblW w:w="940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/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e1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e1"/>
        <w:rPr>
          <w:rFonts w:cs="Times New Roman"/>
        </w:rPr>
      </w:pPr>
      <w:r>
        <w:rPr>
          <w:rFonts w:cs="Times New Roman"/>
        </w:rPr>
      </w:r>
    </w:p>
    <w:p>
      <w:pPr>
        <w:pStyle w:val="Normale1"/>
        <w:ind w:left="-28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ind w:left="-28" w:hanging="0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PROGETTI DI ALTERNANZA SCUOLA/LAVORO (solo per le classi del secondo biennio e del quinto anno)</w:t>
      </w:r>
    </w:p>
    <w:tbl>
      <w:tblPr>
        <w:tblW w:w="997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975"/>
      </w:tblGrid>
      <w:tr>
        <w:trPr/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ind w:left="261" w:hanging="0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e1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PROPOSTA DI SPETTACOLI, VISITE, VIAGGI DI ISTRUZIONE</w:t>
      </w:r>
    </w:p>
    <w:tbl>
      <w:tblPr>
        <w:tblW w:w="10155" w:type="dxa"/>
        <w:jc w:val="left"/>
        <w:tblInd w:w="-6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155"/>
      </w:tblGrid>
      <w:tr>
        <w:trPr/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  <w:p>
            <w:pPr>
              <w:pStyle w:val="Normale1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</w:r>
          </w:p>
        </w:tc>
      </w:tr>
    </w:tbl>
    <w:p>
      <w:pPr>
        <w:pStyle w:val="Normale1"/>
        <w:ind w:left="567" w:hanging="0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                                                                                                 </w:t>
      </w:r>
      <w:r>
        <w:rPr>
          <w:rFonts w:cs="Verdana" w:ascii="Verdana" w:hAnsi="Verdana"/>
        </w:rPr>
        <w:t>Il coordinatore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  <w:t xml:space="preserve">Lecco, li                                                                  </w:t>
      </w:r>
    </w:p>
    <w:p>
      <w:pPr>
        <w:pStyle w:val="Normale1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e1"/>
        <w:rPr>
          <w:rFonts w:ascii="Verdana" w:hAnsi="Verdana" w:cs="Verdan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25" w:header="0" w:top="1418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tabs>
        <w:tab w:val="clear" w:pos="720"/>
        <w:tab w:val="center" w:pos="4819" w:leader="none"/>
        <w:tab w:val="right" w:pos="9638" w:leader="none"/>
      </w:tabs>
      <w:spacing w:before="0" w:after="1429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 xml:space="preserve">                                                                 </w:t>
    </w:r>
    <w:r>
      <w:rPr>
        <w:rFonts w:cs="Times New Roman"/>
        <w:sz w:val="24"/>
        <w:szCs w:val="24"/>
      </w:rPr>
      <w:t xml:space="preserve">Pag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PAGE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4</w:t>
    </w:r>
    <w:r>
      <w:rPr>
        <w:sz w:val="24"/>
        <w:szCs w:val="24"/>
        <w:rFonts w:cs="Times New Roman"/>
      </w:rPr>
      <w:fldChar w:fldCharType="end"/>
    </w:r>
    <w:r>
      <w:rPr>
        <w:rFonts w:cs="Times New Roman"/>
        <w:sz w:val="24"/>
        <w:szCs w:val="24"/>
      </w:rPr>
      <w:t xml:space="preserve">   di    </w:t>
    </w:r>
    <w:r>
      <w:rPr>
        <w:rFonts w:cs="Times New Roman"/>
        <w:sz w:val="24"/>
        <w:szCs w:val="24"/>
      </w:rPr>
      <w:fldChar w:fldCharType="begin"/>
    </w:r>
    <w:r>
      <w:rPr>
        <w:sz w:val="24"/>
        <w:szCs w:val="24"/>
        <w:rFonts w:cs="Times New Roman"/>
      </w:rPr>
      <w:instrText> NUMPAGES </w:instrText>
    </w:r>
    <w:r>
      <w:rPr>
        <w:sz w:val="24"/>
        <w:szCs w:val="24"/>
        <w:rFonts w:cs="Times New Roman"/>
      </w:rPr>
      <w:fldChar w:fldCharType="separate"/>
    </w:r>
    <w:r>
      <w:rPr>
        <w:sz w:val="24"/>
        <w:szCs w:val="24"/>
        <w:rFonts w:cs="Times New Roman"/>
      </w:rPr>
      <w:t>4</w:t>
    </w:r>
    <w:r>
      <w:rPr>
        <w:sz w:val="24"/>
        <w:szCs w:val="24"/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e1"/>
      <w:widowControl w:val="false"/>
      <w:spacing w:lineRule="auto" w:line="276" w:before="709" w:after="0"/>
      <w:rPr>
        <w:rFonts w:ascii="Verdana" w:hAnsi="Verdana" w:cs="Verdana"/>
      </w:rPr>
    </w:pPr>
    <w:r>
      <w:rPr>
        <w:rFonts w:cs="Verdana" w:ascii="Verdana" w:hAnsi="Verdana"/>
      </w:rPr>
    </w:r>
  </w:p>
  <w:tbl>
    <w:tblPr>
      <w:tblW w:w="9720" w:type="dxa"/>
      <w:jc w:val="left"/>
      <w:tblInd w:w="-68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136"/>
      <w:gridCol w:w="4962"/>
      <w:gridCol w:w="1622"/>
    </w:tblGrid>
    <w:tr>
      <w:trPr>
        <w:trHeight w:val="280" w:hRule="atLeast"/>
        <w:cantSplit w:val="true"/>
      </w:trPr>
      <w:tc>
        <w:tcPr>
          <w:tcW w:w="31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 xml:space="preserve">LICEO </w:t>
          </w:r>
          <w:bookmarkStart w:id="0" w:name="_GoBack"/>
          <w:bookmarkEnd w:id="0"/>
          <w:r>
            <w:rPr>
              <w:rFonts w:cs="Verdana" w:ascii="Verdana" w:hAnsi="Verdana"/>
            </w:rPr>
            <w:t>STATALE</w:t>
          </w:r>
        </w:p>
        <w:p>
          <w:pPr>
            <w:pStyle w:val="Normale1"/>
            <w:jc w:val="center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  <w:t>“</w:t>
          </w:r>
          <w:r>
            <w:rPr>
              <w:rFonts w:cs="Verdana" w:ascii="Verdana" w:hAnsi="Verdana"/>
            </w:rPr>
            <w:t>A. MANZONI” LECCO</w:t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jc w:val="center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PROGRAMMAZIONE CONSIGLIO DI CLASSE I CLASSICO</w:t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MOD. 4.2</w:t>
          </w:r>
        </w:p>
      </w:tc>
    </w:tr>
    <w:tr>
      <w:trPr>
        <w:trHeight w:val="280" w:hRule="atLeast"/>
        <w:cantSplit w:val="true"/>
      </w:trPr>
      <w:tc>
        <w:tcPr>
          <w:tcW w:w="313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</w:tc>
      <w:tc>
        <w:tcPr>
          <w:tcW w:w="4962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widowControl w:val="false"/>
            <w:spacing w:lineRule="auto" w:line="276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  <w:p>
          <w:pPr>
            <w:pStyle w:val="Normale1"/>
            <w:rPr>
              <w:rFonts w:ascii="Verdana" w:hAnsi="Verdana" w:cs="Verdana"/>
            </w:rPr>
          </w:pPr>
          <w:r>
            <w:rPr>
              <w:rFonts w:cs="Verdana" w:ascii="Verdana" w:hAnsi="Verdana"/>
            </w:rPr>
          </w:r>
        </w:p>
      </w:tc>
      <w:tc>
        <w:tcPr>
          <w:tcW w:w="16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e1"/>
            <w:keepNext w:val="true"/>
            <w:ind w:left="72" w:hanging="0"/>
            <w:rPr>
              <w:rFonts w:ascii="Verdana" w:hAnsi="Verdana" w:cs="Verdana"/>
              <w:b/>
              <w:b/>
              <w:bCs/>
            </w:rPr>
          </w:pPr>
          <w:r>
            <w:rPr>
              <w:rFonts w:cs="Verdana" w:ascii="Verdana" w:hAnsi="Verdana"/>
              <w:b/>
              <w:bCs/>
            </w:rPr>
            <w:t>REV. 0</w:t>
          </w:r>
        </w:p>
      </w:tc>
    </w:tr>
  </w:tbl>
  <w:p>
    <w:pPr>
      <w:pStyle w:val="Normale1"/>
      <w:tabs>
        <w:tab w:val="clear" w:pos="720"/>
        <w:tab w:val="center" w:pos="4819" w:leader="none"/>
        <w:tab w:val="right" w:pos="9638" w:leader="none"/>
      </w:tabs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14"/>
  <w:embedSystemFont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keepNext w:val="true"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keepNext w:val="true"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keepNext w:val="true"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keepNext w:val="true"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keepNext w:val="true"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keepNext w:val="true"/>
      <w:keepLines/>
      <w:spacing w:before="200" w:after="40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Titolo2Carattere" w:customStyle="1">
    <w:name w:val="Titolo 2 Carattere"/>
    <w:basedOn w:val="DefaultParagraphFont"/>
    <w:link w:val="Titolo2"/>
    <w:uiPriority w:val="99"/>
    <w:qFormat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Titolo3Carattere" w:customStyle="1">
    <w:name w:val="Titolo 3 Carattere"/>
    <w:basedOn w:val="DefaultParagraphFont"/>
    <w:link w:val="Titolo3"/>
    <w:uiPriority w:val="99"/>
    <w:qFormat/>
    <w:rPr>
      <w:rFonts w:ascii="Cambria" w:hAnsi="Cambria" w:cs="Cambria"/>
      <w:b/>
      <w:bCs/>
      <w:color w:val="000000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uiPriority w:val="99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Titolo5Carattere" w:customStyle="1">
    <w:name w:val="Titolo 5 Carattere"/>
    <w:basedOn w:val="DefaultParagraphFont"/>
    <w:link w:val="Titolo5"/>
    <w:uiPriority w:val="99"/>
    <w:qFormat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Titolo6Carattere" w:customStyle="1">
    <w:name w:val="Titolo 6 Carattere"/>
    <w:basedOn w:val="DefaultParagraphFont"/>
    <w:link w:val="Titolo6"/>
    <w:uiPriority w:val="99"/>
    <w:qFormat/>
    <w:rPr>
      <w:rFonts w:ascii="Times New Roman" w:hAnsi="Times New Roman" w:cs="Times New Roman"/>
      <w:b/>
      <w:bCs/>
      <w:color w:val="000000"/>
    </w:rPr>
  </w:style>
  <w:style w:type="character" w:styleId="TitoloCarattere" w:customStyle="1">
    <w:name w:val="Titolo Carattere"/>
    <w:basedOn w:val="DefaultParagraphFont"/>
    <w:link w:val="Titolo"/>
    <w:uiPriority w:val="99"/>
    <w:qFormat/>
    <w:rPr>
      <w:rFonts w:ascii="Cambria" w:hAnsi="Cambria" w:cs="Cambria"/>
      <w:b/>
      <w:bCs/>
      <w:color w:val="000000"/>
      <w:kern w:val="2"/>
      <w:sz w:val="32"/>
      <w:szCs w:val="32"/>
    </w:rPr>
  </w:style>
  <w:style w:type="character" w:styleId="SottotitoloCarattere" w:customStyle="1">
    <w:name w:val="Sottotitolo Carattere"/>
    <w:basedOn w:val="DefaultParagraphFont"/>
    <w:link w:val="Sottotitolo"/>
    <w:uiPriority w:val="99"/>
    <w:qFormat/>
    <w:rPr>
      <w:rFonts w:ascii="Cambria" w:hAnsi="Cambria" w:cs="Cambria"/>
      <w:color w:val="000000"/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4673"/>
    <w:rPr>
      <w:rFonts w:ascii="Times New Roman" w:hAnsi="Times New Roman"/>
      <w:color w:val="000000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e1" w:customStyle="1">
    <w:name w:val="Normale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"/>
      <w:color w:val="000000"/>
      <w:kern w:val="0"/>
      <w:sz w:val="20"/>
      <w:szCs w:val="20"/>
      <w:lang w:val="it-IT" w:eastAsia="it-IT" w:bidi="ar-SA"/>
    </w:rPr>
  </w:style>
  <w:style w:type="paragraph" w:styleId="Titoloprincipale">
    <w:name w:val="Title"/>
    <w:basedOn w:val="Normale1"/>
    <w:next w:val="Normale1"/>
    <w:link w:val="TitoloCarattere"/>
    <w:uiPriority w:val="99"/>
    <w:qFormat/>
    <w:pPr>
      <w:keepNext w:val="true"/>
      <w:keepLines/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pPr>
      <w:keepNext w:val="true"/>
      <w:keepLines/>
      <w:spacing w:before="360" w:after="80"/>
    </w:pPr>
    <w:rPr>
      <w:rFonts w:ascii="Georgia" w:hAnsi="Georgia" w:cs="Georgia"/>
      <w:i/>
      <w:iCs/>
      <w:sz w:val="48"/>
      <w:szCs w:val="4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564673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4</Pages>
  <Words>831</Words>
  <Characters>5130</Characters>
  <CharactersWithSpaces>6168</CharactersWithSpaces>
  <Paragraphs>106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2018-09-17T04:33:00Z</dcterms:created>
  <dc:creator>Daniela</dc:creator>
  <dc:description/>
  <dc:language>it-IT</dc:language>
  <cp:lastModifiedBy/>
  <dcterms:modified xsi:type="dcterms:W3CDTF">2020-08-26T15:24:19Z</dcterms:modified>
  <cp:revision>5</cp:revision>
  <dc:subject/>
  <dc:title>CLASSE  V BC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