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A.S.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COORDINATORE PROF. 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SITUAZIONE GENERALE DELLA CLASSE </w:t>
      </w:r>
      <w:r w:rsidDel="00000000" w:rsidR="00000000" w:rsidRPr="00000000">
        <w:rPr>
          <w:rtl w:val="0"/>
        </w:rPr>
      </w:r>
    </w:p>
    <w:tbl>
      <w:tblPr>
        <w:tblStyle w:val="Table2"/>
        <w:tblW w:w="9487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87"/>
        <w:tblGridChange w:id="0">
          <w:tblGrid>
            <w:gridCol w:w="9487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ABILITA' PERSEGUITE IN RELAZIONE ALLE COMPETENZE IN ESITO AL TERMINE DEL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 </w:t>
      </w:r>
      <w:r w:rsidDel="00000000" w:rsidR="00000000" w:rsidRPr="00000000">
        <w:rPr>
          <w:rFonts w:ascii="Verdana" w:cs="Verdana" w:eastAsia="Verdana" w:hAnsi="Verdana"/>
          <w:color w:val="ff6600"/>
          <w:rtl w:val="0"/>
        </w:rPr>
        <w:t xml:space="preserve">(specificare se I biennio o quinto anno)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- DISCIPLINE COINVOLTE (per i contenuti si rimanda alle programmazioni individuali)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3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559"/>
        <w:gridCol w:w="2410"/>
        <w:gridCol w:w="4820"/>
        <w:gridCol w:w="1541"/>
        <w:tblGridChange w:id="0">
          <w:tblGrid>
            <w:gridCol w:w="559"/>
            <w:gridCol w:w="2410"/>
            <w:gridCol w:w="4820"/>
            <w:gridCol w:w="1541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1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Competenza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Abilità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Discipline coinvolte</w:t>
            </w:r>
          </w:p>
        </w:tc>
      </w:tr>
      <w:tr>
        <w:trPr>
          <w:trHeight w:val="2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Padroneggiare un metodo di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studio autonomo e flessibile,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che consenta di condurre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ricerche e approfondimenti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personali e di continuare in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modo efficace i successivi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studi superiori e di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apprendere lungo l’intero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arco della vita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Recuperare in autonomia i prerequisiti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necessari per affrontare un argomento di studio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Applicare in autonomia le strategie di studio coerenti con l’argomento affrontato.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 Leggere criticamente,in ottica interdisciplinare, fenomeni, fonti e opere d’arte, anche mettendo in relazione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il pensiero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dell’autore e le proprie esperienze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Tutte le discipline</w:t>
            </w:r>
          </w:p>
        </w:tc>
      </w:tr>
      <w:tr>
        <w:trPr>
          <w:trHeight w:val="14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Argomentare le proprie tesi, interpretando e valutando i diversi punti di vista in modo logico, identificando problemi e individuando soluzioni possibili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Individuare la natura di un problema complesso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Analizzare un problema complesso nelle sue componenti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 Adottare le strategie più adatte a risolvere un problema complesso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4) Riflettere sulle strategie adottate e valutarle in relazione all’efficacia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Tutte le discipline</w:t>
            </w:r>
          </w:p>
        </w:tc>
      </w:tr>
      <w:tr>
        <w:trPr>
          <w:trHeight w:val="1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Utilizzare criticamente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strumenti informatici 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telematici per svolgere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attività di studio e di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approfondimento, per fare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ricerca e per comunicare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Usare programmi per gestire e rappresentare dati, condividere documenti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Usare criticamente le tecnologie multimediali per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approfondimenti/presentazioni relativi ad argomenti di studio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Matematica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Lettere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Religione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Storia dell’arte</w:t>
            </w:r>
          </w:p>
        </w:tc>
      </w:tr>
      <w:tr>
        <w:trPr>
          <w:trHeight w:val="1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Operare in contesti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professionali e Interpersonali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svolgendo compiti di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collaborazione critica 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propositiva nei gruppi di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lavoro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Agire secondo le regole esplicitate dal conduttore/ tutor aziendale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Ascoltare, osservare, applicare, condividere, mediare proporre criticamente in funzione del compito assegnato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Tutte le discipline</w:t>
            </w:r>
          </w:p>
        </w:tc>
      </w:tr>
      <w:tr>
        <w:trPr>
          <w:trHeight w:val="19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Agire conoscendo i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presupposti culturali e la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natura delle istituzioni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politiche, giuridiche, sociali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ed economiche, con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riferimento all’Italia e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all’Europa e secondo i diritti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 doveri dell'essere cittadini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Agire nel pieno rispetto dei diritti e dei doveri relativi alla cittadinanza italiana ed europea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Lettere</w:t>
            </w:r>
          </w:p>
        </w:tc>
      </w:tr>
      <w:tr>
        <w:trPr>
          <w:trHeight w:val="18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Avere piena padronanza del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proprio corpo, nella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consapevolezza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dell’importanza che rivestono i corretti stili di vita e la pratica dell’attività motoria e sportiva ai fini di un complessivo equilibrio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psico-fisico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Elaborare in autonomia un percorso motorio individuale e/o di gruppo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Gestire le proprie emozioni nelle diverse situazioni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 Adottare stili di vita che promuovano la salute propria e altrui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Scienze Motorie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Scienze Naturali</w:t>
            </w:r>
          </w:p>
        </w:tc>
      </w:tr>
      <w:tr>
        <w:trPr>
          <w:trHeight w:val="97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Sapersi confrontare con la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cultura degli altri popoli,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avvalendosi delle occasioni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 contatto e scambio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Comparare e riflettere sugli aspetti culturali, storici, economico-sociali del paese ospitante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Sviluppare comprensione, apertura ed interesse verso la cultura di paesi differenti dal proprio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Inglese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Francese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Tedesco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Spagnolo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(CANCELLARE L’OPZIONE NON NECESSARIA)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Padroneggiare pienamente la lingua italiana, così da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utilizzare registri linguistici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adeguati nei diversi contesti comunicativi e comprendere appieno testi complessi di diversa natura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Comprendere un testo anche complesso (letterario e no) nel suo sviluppo concettuale e coglierne i significati impliciti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Produrre testi scritti e orali in modo chiaro, coeso e coerente, in forma appropriata , con apporti originali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 Utilizzare in modo efficace e vario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il lessico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delle diverse discipline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Filosofia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Fisica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Italiano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Matematica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Religione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Scienze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naturali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Scienze motorie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Storia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Storia dell’arte</w:t>
            </w:r>
          </w:p>
        </w:tc>
      </w:tr>
      <w:tr>
        <w:trPr>
          <w:trHeight w:val="28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Comprendere, comunicare ed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interagire in lingua inglese a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livello B2/C1 (QCER)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Esprimersi in modo sufficientemente scorrevole e spontaneo, senza un eccessivo sforzo per cercare le parole, utilizzando la lingua in modo flessibile ed efficace nelle diverse situazioni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Comprendere testi complessi e piuttosto lunghi,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ricavandone anche il significato implicito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 Produrre testi chiari, ben strutturati e articolati su argomenti anche abbastanza complessi, mostrando di saper controllare in modo adeguato le strutture discorsive, i connettivi e i meccanismi di coesione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Inglese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L3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Comunicare in una seconda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lingua straniera almeno a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livello B2 (QCER)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Comprendere le idee fondamentali e i significati impliciti di testi complessi su argomenti sia concreti sia astratti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2)Interagire con relativa scioltezza e spontaneità, tanto che l’interazione con un parlante nativo si possa sviluppare senza eccessiva fatica e tensione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 Produrre testi chiari e articolati su un’ampia gamma di argomenti e esprimere un’opinione su un argomento, anche d’attualità, esponendo i pro e i contro delle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diverse opzioni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Francese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Tedesco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Spagnolo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(CANCELLARE L’OPZIONE NON NECESSARIA)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Affrontare in lingua diversa dall’italiano specifici contenuti disciplinari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Comprendere ed esporre in lingua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 COMPLETARE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contenuti disciplinari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 COMPLETARE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3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Utilizzare metodi e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strumenti dell’indagine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storico-geografica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Riconoscere le dimensioni del tempo e dello spazio, leggendo carte geografiche e storiche, dati e grafici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Distinguere e comprendere le diverse tipologie di fonti storiche e/o storiografiche, confrontando interpretazioni storiografiche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 Comprendere analogie, differenze e nessi tra fenomeni, operando analisi complesse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Storia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Utilizzare metodi e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strumenti dell'indagine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filosofica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Problematizzare una situazione in termini filosofici e ipotizzare una risposta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Cogliere la struttura argomentativa di un testo filosofico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 Argomentare una tesi filosofica, anche mediante precisi riferimenti alla tradizione filosofica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Filosofia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Fruire consapevolmente delle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espressioni creative delle arti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Decodificare i linguaggi delle arti visive nella loro complessità e nelle possibili relazioni con gli altri linguaggi artistici utilizzati nella comunicazione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Cogliere ed apprezzare i valori estetici delle opere d’arte ed esprimere motivati giudizi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Storia dell’arte</w:t>
            </w:r>
          </w:p>
        </w:tc>
      </w:tr>
      <w:tr>
        <w:trPr>
          <w:trHeight w:val="28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Utilizzare le conoscenze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degli aspetti fondamentali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della cultura e della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tradizione letteraria, artistica,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filosofica, religiosa italiana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ed europea ed extraeuropea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 la lettura e comprensione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del presente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Individuare i caratteri contenutistici e formali di un testo letterario o di un’opera d’arte, con significativi riferimenti al contesto storico-culturale ed eventuali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apporti personali e/o critici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Contestualizzare le scoperte scientifiche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 Riconoscere permanenza e mutazioni nei temi trattati con eventuali apporti personali e/o critici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Italiano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Storia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Filosofia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Inglese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Spagnolo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Tedesco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Francese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(CANCELLARE L’OPZIONE NON NECESSARIA)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Storia dell’arte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Matematica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Fisica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Scienze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Religione</w:t>
            </w:r>
          </w:p>
        </w:tc>
      </w:tr>
      <w:tr>
        <w:trPr>
          <w:trHeight w:val="20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SM1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Comprendere e utilizzare i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linguaggi formali specifici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delle scienze matematiche,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fisiche e naturali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Scienze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Comprendere ed esprimere con piena consapevolezza informazioni qualitative e quantitative mediante linguaggio simbolico e/o grafico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Esprimere situazioni problematiche complesse attraverso linguaggi formalizzati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3)Riconoscere relazioni e funzioni 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4) Individuare proprietà di figure geometriche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5) Descrivere fenomeni appartenenti alla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realtà naturale e artificiale.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Matematica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Fisica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Scienze naturali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1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SM2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Utilizzare procedure e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metodi di indagine propri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delle scienze matematiche,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fisiche e naturali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Comprendere in piena consapevolezza il metodo sperimentale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Osservare fenomeni appartenenti alla realtà naturale e artificiale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 Analizzare qualitativamente e quantitativamente alcuni fenomeni osservati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4) Classificare con piena consapevolezza secondo un modello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5) Applicare in piena autonomia relazioni fra grandezze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6) Interpretare relazioni mediante grafici con piena consapevolezza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7) Affrontare con sicurezza situazioni problematiche attraverso linguaggi formalizzati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8) Saper riconoscere in autonomia i limiti ei pregi di un modello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9) Valutare in autonomia i risultati ottenuti, riconoscendo la fonte di un eventuale incompleto raggiungimento degli obiettivi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10) Utilizzare correttamente le tecniche e le procedure di calcolo dell’algebra, della geometria analitica, del calcolo vettoriale, della statistica, dell’analisi e delle prime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nozioni del calcolo differenziale e integrale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11) Costruire relazioni e funzioni 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12) Dimostrare proprietà di figure geometriche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Scienze naturali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Matematica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Fisica</w:t>
            </w:r>
          </w:p>
        </w:tc>
      </w:tr>
    </w:tbl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PRINCIPI METODOLOGICI ED EDUCATIVI COMUNI</w:t>
      </w:r>
    </w:p>
    <w:tbl>
      <w:tblPr>
        <w:tblStyle w:val="Table4"/>
        <w:tblW w:w="9487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87"/>
        <w:tblGridChange w:id="0">
          <w:tblGrid>
            <w:gridCol w:w="9487"/>
          </w:tblGrid>
        </w:tblGridChange>
      </w:tblGrid>
      <w:tr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NORME COMUNI DI CONDUZIONE DEL LAVORO</w:t>
      </w:r>
    </w:p>
    <w:tbl>
      <w:tblPr>
        <w:tblStyle w:val="Table5"/>
        <w:tblW w:w="9487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87"/>
        <w:tblGridChange w:id="0">
          <w:tblGrid>
            <w:gridCol w:w="9487"/>
          </w:tblGrid>
        </w:tblGridChange>
      </w:tblGrid>
      <w:tr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ATTIVITA’ DI RECUPERO E SOSTEGNO</w:t>
      </w:r>
      <w:r w:rsidDel="00000000" w:rsidR="00000000" w:rsidRPr="00000000">
        <w:rPr>
          <w:rtl w:val="0"/>
        </w:rPr>
      </w:r>
    </w:p>
    <w:tbl>
      <w:tblPr>
        <w:tblStyle w:val="Table6"/>
        <w:tblW w:w="9487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87"/>
        <w:tblGridChange w:id="0">
          <w:tblGrid>
            <w:gridCol w:w="9487"/>
          </w:tblGrid>
        </w:tblGridChange>
      </w:tblGrid>
      <w:tr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PROGETTI DI ALTERNANZA SCUOLA/LAVORO (solo per le classi del secondo biennio e del quinto anno)</w:t>
      </w:r>
    </w:p>
    <w:tbl>
      <w:tblPr>
        <w:tblStyle w:val="Table7"/>
        <w:tblW w:w="9975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75"/>
        <w:tblGridChange w:id="0">
          <w:tblGrid>
            <w:gridCol w:w="9975"/>
          </w:tblGrid>
        </w:tblGridChange>
      </w:tblGrid>
      <w:tr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1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1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1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PROPOSTA DI SPETTACOLI, VISITE, VIAGGI DI ISTRUZIONE</w:t>
      </w:r>
    </w:p>
    <w:tbl>
      <w:tblPr>
        <w:tblStyle w:val="Table8"/>
        <w:tblW w:w="10155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Il coordinatore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Lecco, li                                                                  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134" w:top="1418" w:left="1134" w:right="14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1429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Pag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di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9" w:line="276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9"/>
      <w:tblW w:w="9720.0" w:type="dxa"/>
      <w:jc w:val="left"/>
      <w:tblInd w:w="-6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tblBorders>
      <w:tblLayout w:type="fixed"/>
      <w:tblLook w:val="0000"/>
    </w:tblPr>
    <w:tblGrid>
      <w:gridCol w:w="3137"/>
      <w:gridCol w:w="4963"/>
      <w:gridCol w:w="1620"/>
      <w:tblGridChange w:id="0">
        <w:tblGrid>
          <w:gridCol w:w="3137"/>
          <w:gridCol w:w="4963"/>
          <w:gridCol w:w="1620"/>
        </w:tblGrid>
      </w:tblGridChange>
    </w:tblGrid>
    <w:tr>
      <w:trPr>
        <w:trHeight w:val="280" w:hRule="atLeast"/>
      </w:trPr>
      <w:tc>
        <w:tcPr>
          <w:vMerge w:val="restart"/>
          <w:tcBorders>
            <w:top w:color="000000" w:space="0" w:sz="4" w:val="single"/>
            <w:bottom w:color="000000" w:space="0" w:sz="4" w:val="single"/>
            <w:right w:color="000000" w:space="0" w:sz="0" w:val="nil"/>
          </w:tcBorders>
        </w:tcPr>
        <w:p w:rsidR="00000000" w:rsidDel="00000000" w:rsidP="00000000" w:rsidRDefault="00000000" w:rsidRPr="00000000" w14:paraId="000001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LICEO STATALE</w:t>
          </w:r>
        </w:p>
        <w:p w:rsidR="00000000" w:rsidDel="00000000" w:rsidP="00000000" w:rsidRDefault="00000000" w:rsidRPr="00000000" w14:paraId="000001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“A. MANZONI” LECCO</w:t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32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PROGRAMMAZIONE CONSIGLIO DI CLASSE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133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" w:right="0" w:firstLine="0"/>
            <w:jc w:val="left"/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MOD. 4.2</w:t>
          </w:r>
        </w:p>
      </w:tc>
    </w:tr>
    <w:tr>
      <w:trPr>
        <w:trHeight w:val="280" w:hRule="atLeast"/>
      </w:trPr>
      <w:tc>
        <w:tcPr>
          <w:vMerge w:val="continue"/>
          <w:tcBorders>
            <w:top w:color="000000" w:space="0" w:sz="4" w:val="single"/>
            <w:bottom w:color="000000" w:space="0" w:sz="4" w:val="single"/>
            <w:right w:color="000000" w:space="0" w:sz="0" w:val="nil"/>
          </w:tcBorders>
        </w:tcPr>
        <w:p w:rsidR="00000000" w:rsidDel="00000000" w:rsidP="00000000" w:rsidRDefault="00000000" w:rsidRPr="00000000" w14:paraId="0000013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3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136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" w:right="0" w:firstLine="0"/>
            <w:jc w:val="left"/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REV. 0</w:t>
          </w:r>
        </w:p>
      </w:tc>
    </w:tr>
  </w:tbl>
  <w:p w:rsidR="00000000" w:rsidDel="00000000" w:rsidP="00000000" w:rsidRDefault="00000000" w:rsidRPr="00000000" w14:paraId="000001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  <w:rsid w:val="003C67F9"/>
    <w:rPr>
      <w:rFonts w:ascii="Times New Roman" w:hAnsi="Times New Roman"/>
      <w:color w:val="000000"/>
      <w:sz w:val="20"/>
      <w:szCs w:val="20"/>
    </w:rPr>
  </w:style>
  <w:style w:type="paragraph" w:styleId="Titolo1">
    <w:name w:val="heading 1"/>
    <w:basedOn w:val="Normale1"/>
    <w:next w:val="Normale1"/>
    <w:link w:val="Titolo1Carattere"/>
    <w:uiPriority w:val="99"/>
    <w:qFormat w:val="1"/>
    <w:rsid w:val="003C67F9"/>
    <w:pPr>
      <w:keepNext w:val="1"/>
      <w:keepLines w:val="1"/>
      <w:spacing w:after="120" w:before="480"/>
      <w:outlineLvl w:val="0"/>
    </w:pPr>
    <w:rPr>
      <w:b w:val="1"/>
      <w:bCs w:val="1"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 w:val="1"/>
    <w:rsid w:val="003C67F9"/>
    <w:pPr>
      <w:keepNext w:val="1"/>
      <w:keepLines w:val="1"/>
      <w:spacing w:after="80" w:before="360"/>
      <w:outlineLvl w:val="1"/>
    </w:pPr>
    <w:rPr>
      <w:b w:val="1"/>
      <w:bCs w:val="1"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 w:val="1"/>
    <w:rsid w:val="003C67F9"/>
    <w:pPr>
      <w:keepNext w:val="1"/>
      <w:keepLines w:val="1"/>
      <w:spacing w:after="80" w:before="280"/>
      <w:outlineLvl w:val="2"/>
    </w:pPr>
    <w:rPr>
      <w:b w:val="1"/>
      <w:bCs w:val="1"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 w:val="1"/>
    <w:rsid w:val="003C67F9"/>
    <w:pPr>
      <w:keepNext w:val="1"/>
      <w:keepLines w:val="1"/>
      <w:spacing w:after="40" w:before="240"/>
      <w:outlineLvl w:val="3"/>
    </w:pPr>
    <w:rPr>
      <w:b w:val="1"/>
      <w:bCs w:val="1"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 w:val="1"/>
    <w:rsid w:val="003C67F9"/>
    <w:pPr>
      <w:keepNext w:val="1"/>
      <w:keepLines w:val="1"/>
      <w:spacing w:after="40" w:before="220"/>
      <w:outlineLvl w:val="4"/>
    </w:pPr>
    <w:rPr>
      <w:b w:val="1"/>
      <w:bCs w:val="1"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9"/>
    <w:qFormat w:val="1"/>
    <w:rsid w:val="003C67F9"/>
    <w:pPr>
      <w:keepNext w:val="1"/>
      <w:keepLines w:val="1"/>
      <w:spacing w:after="40" w:before="200"/>
      <w:outlineLvl w:val="5"/>
    </w:pPr>
    <w:rPr>
      <w:b w:val="1"/>
      <w:bCs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9"/>
    <w:rsid w:val="003C67F9"/>
    <w:rPr>
      <w:rFonts w:ascii="Cambria" w:cs="Cambria" w:hAnsi="Cambria"/>
      <w:b w:val="1"/>
      <w:bCs w:val="1"/>
      <w:color w:val="000000"/>
      <w:kern w:val="32"/>
      <w:sz w:val="32"/>
      <w:szCs w:val="32"/>
    </w:rPr>
  </w:style>
  <w:style w:type="character" w:styleId="Titolo2Carattere" w:customStyle="1">
    <w:name w:val="Titolo 2 Carattere"/>
    <w:basedOn w:val="Carpredefinitoparagrafo"/>
    <w:link w:val="Titolo2"/>
    <w:uiPriority w:val="99"/>
    <w:rsid w:val="003C67F9"/>
    <w:rPr>
      <w:rFonts w:ascii="Cambria" w:cs="Cambria" w:hAnsi="Cambria"/>
      <w:b w:val="1"/>
      <w:bCs w:val="1"/>
      <w:i w:val="1"/>
      <w:iCs w:val="1"/>
      <w:color w:val="000000"/>
      <w:sz w:val="28"/>
      <w:szCs w:val="28"/>
    </w:rPr>
  </w:style>
  <w:style w:type="character" w:styleId="Titolo3Carattere" w:customStyle="1">
    <w:name w:val="Titolo 3 Carattere"/>
    <w:basedOn w:val="Carpredefinitoparagrafo"/>
    <w:link w:val="Titolo3"/>
    <w:uiPriority w:val="99"/>
    <w:rsid w:val="003C67F9"/>
    <w:rPr>
      <w:rFonts w:ascii="Cambria" w:cs="Cambria" w:hAnsi="Cambria"/>
      <w:b w:val="1"/>
      <w:bCs w:val="1"/>
      <w:color w:val="000000"/>
      <w:sz w:val="26"/>
      <w:szCs w:val="26"/>
    </w:rPr>
  </w:style>
  <w:style w:type="character" w:styleId="Titolo4Carattere" w:customStyle="1">
    <w:name w:val="Titolo 4 Carattere"/>
    <w:basedOn w:val="Carpredefinitoparagrafo"/>
    <w:link w:val="Titolo4"/>
    <w:uiPriority w:val="99"/>
    <w:rsid w:val="003C67F9"/>
    <w:rPr>
      <w:rFonts w:ascii="Times New Roman" w:cs="Times New Roman" w:hAnsi="Times New Roman"/>
      <w:b w:val="1"/>
      <w:bCs w:val="1"/>
      <w:color w:val="000000"/>
      <w:sz w:val="28"/>
      <w:szCs w:val="28"/>
    </w:rPr>
  </w:style>
  <w:style w:type="character" w:styleId="Titolo5Carattere" w:customStyle="1">
    <w:name w:val="Titolo 5 Carattere"/>
    <w:basedOn w:val="Carpredefinitoparagrafo"/>
    <w:link w:val="Titolo5"/>
    <w:uiPriority w:val="99"/>
    <w:rsid w:val="003C67F9"/>
    <w:rPr>
      <w:rFonts w:ascii="Times New Roman" w:cs="Times New Roman" w:hAnsi="Times New Roman"/>
      <w:b w:val="1"/>
      <w:bCs w:val="1"/>
      <w:i w:val="1"/>
      <w:iCs w:val="1"/>
      <w:color w:val="000000"/>
      <w:sz w:val="26"/>
      <w:szCs w:val="26"/>
    </w:rPr>
  </w:style>
  <w:style w:type="character" w:styleId="Titolo6Carattere" w:customStyle="1">
    <w:name w:val="Titolo 6 Carattere"/>
    <w:basedOn w:val="Carpredefinitoparagrafo"/>
    <w:link w:val="Titolo6"/>
    <w:uiPriority w:val="99"/>
    <w:rsid w:val="003C67F9"/>
    <w:rPr>
      <w:rFonts w:ascii="Times New Roman" w:cs="Times New Roman" w:hAnsi="Times New Roman"/>
      <w:b w:val="1"/>
      <w:bCs w:val="1"/>
      <w:color w:val="000000"/>
    </w:rPr>
  </w:style>
  <w:style w:type="paragraph" w:styleId="Normale1" w:customStyle="1">
    <w:name w:val="Normale1"/>
    <w:uiPriority w:val="99"/>
    <w:rsid w:val="003C67F9"/>
    <w:rPr>
      <w:rFonts w:ascii="Times New Roman" w:hAnsi="Times New Roman"/>
      <w:color w:val="000000"/>
      <w:sz w:val="20"/>
      <w:szCs w:val="20"/>
    </w:rPr>
  </w:style>
  <w:style w:type="paragraph" w:styleId="Titolo">
    <w:name w:val="Title"/>
    <w:basedOn w:val="Normale1"/>
    <w:next w:val="Normale1"/>
    <w:link w:val="TitoloCarattere"/>
    <w:uiPriority w:val="99"/>
    <w:qFormat w:val="1"/>
    <w:rsid w:val="003C67F9"/>
    <w:pPr>
      <w:keepNext w:val="1"/>
      <w:keepLines w:val="1"/>
      <w:spacing w:after="120" w:before="480"/>
    </w:pPr>
    <w:rPr>
      <w:b w:val="1"/>
      <w:bCs w:val="1"/>
      <w:sz w:val="72"/>
      <w:szCs w:val="72"/>
    </w:rPr>
  </w:style>
  <w:style w:type="character" w:styleId="TitoloCarattere" w:customStyle="1">
    <w:name w:val="Titolo Carattere"/>
    <w:basedOn w:val="Carpredefinitoparagrafo"/>
    <w:link w:val="Titolo"/>
    <w:uiPriority w:val="99"/>
    <w:rsid w:val="003C67F9"/>
    <w:rPr>
      <w:rFonts w:ascii="Cambria" w:cs="Cambria" w:hAnsi="Cambria"/>
      <w:b w:val="1"/>
      <w:bCs w:val="1"/>
      <w:color w:val="000000"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 w:val="1"/>
    <w:rsid w:val="003C67F9"/>
    <w:pPr>
      <w:keepNext w:val="1"/>
      <w:keepLines w:val="1"/>
      <w:spacing w:after="80" w:before="360"/>
    </w:pPr>
    <w:rPr>
      <w:rFonts w:ascii="Georgia" w:cs="Georgia" w:hAnsi="Georgia"/>
      <w:i w:val="1"/>
      <w:iCs w:val="1"/>
      <w:sz w:val="48"/>
      <w:szCs w:val="48"/>
    </w:rPr>
  </w:style>
  <w:style w:type="character" w:styleId="SottotitoloCarattere" w:customStyle="1">
    <w:name w:val="Sottotitolo Carattere"/>
    <w:basedOn w:val="Carpredefinitoparagrafo"/>
    <w:link w:val="Sottotitolo"/>
    <w:uiPriority w:val="99"/>
    <w:rsid w:val="003C67F9"/>
    <w:rPr>
      <w:rFonts w:ascii="Cambria" w:cs="Cambria" w:hAnsi="Cambri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3C67F9"/>
    <w:pPr>
      <w:spacing w:after="100" w:afterAutospacing="1" w:before="100" w:beforeAutospacing="1"/>
    </w:pPr>
    <w:rPr>
      <w:rFonts w:ascii="Arial Unicode MS" w:cs="Arial Unicode MS" w:eastAsia="Arial Unicode MS" w:hAnsi="Arial Unicode MS"/>
      <w:color w:val="auto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 w:val="1"/>
    <w:rsid w:val="00564673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64673"/>
    <w:rPr>
      <w:rFonts w:ascii="Times New Roman" w:hAnsi="Times New Roman"/>
      <w:color w:val="000000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 w:val="1"/>
    <w:rsid w:val="00564673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64673"/>
    <w:rPr>
      <w:rFonts w:ascii="Times New Roman" w:hAnsi="Times New Roman"/>
      <w:color w:val="000000"/>
      <w:sz w:val="20"/>
      <w:szCs w:val="20"/>
    </w:rPr>
  </w:style>
  <w:style w:type="paragraph" w:styleId="Nessunaspaziatura">
    <w:name w:val="No Spacing"/>
    <w:uiPriority w:val="1"/>
    <w:qFormat w:val="1"/>
    <w:rsid w:val="00AC54A9"/>
    <w:rPr>
      <w:rFonts w:ascii="Times New Roman" w:cs="Times New Roman" w:eastAsia="Times New Roman" w:hAnsi="Times New Roman"/>
      <w:sz w:val="20"/>
      <w:szCs w:val="20"/>
    </w:rPr>
  </w:style>
  <w:style w:type="paragraph" w:styleId="Default" w:customStyle="1">
    <w:name w:val="Default"/>
    <w:rsid w:val="005E6EEB"/>
    <w:pPr>
      <w:autoSpaceDE w:val="0"/>
      <w:autoSpaceDN w:val="0"/>
      <w:adjustRightInd w:val="0"/>
    </w:pPr>
    <w:rPr>
      <w:rFonts w:ascii="Verdana" w:cs="Verdana" w:hAnsi="Verdana" w:eastAsiaTheme="minorHAnsi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tEu97tW5sLm+kdiqMr2IO1GZmg==">AMUW2mWpV22Qkq/u//rxvtgEhUFI97tzyEyDDx55jR7HRT3qRs6r/IGVcl/MQhQy+K5+JZQdde8aiAvJccE+o/yWSkkfO31cjhjYU6gprDDxfpRwkSx7QWD5Y3AcxiCRRyQMrtpMKg92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2018-09-17T04:33:00Z</dcterms:created>
  <dc:creator>Daniela</dc:creator>
</cp:coreProperties>
</file>