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B8" w:rsidRDefault="006D0FB8" w:rsidP="006D0FB8">
      <w:pPr>
        <w:shd w:val="clear" w:color="auto" w:fill="FFFFFF"/>
        <w:spacing w:after="120" w:line="480" w:lineRule="atLeast"/>
        <w:jc w:val="center"/>
        <w:outlineLvl w:val="1"/>
        <w:rPr>
          <w:rFonts w:ascii="Open Sans" w:eastAsia="Times New Roman" w:hAnsi="Open Sans" w:cs="Open Sans"/>
          <w:b/>
          <w:bCs/>
          <w:color w:val="007A5E"/>
          <w:lang w:eastAsia="it-IT"/>
        </w:rPr>
      </w:pPr>
    </w:p>
    <w:p w:rsidR="006D0FB8" w:rsidRPr="006D0FB8" w:rsidRDefault="006D0FB8" w:rsidP="006D0FB8">
      <w:pPr>
        <w:shd w:val="clear" w:color="auto" w:fill="FFFFFF"/>
        <w:spacing w:after="120" w:line="480" w:lineRule="atLeast"/>
        <w:jc w:val="center"/>
        <w:outlineLvl w:val="1"/>
        <w:rPr>
          <w:rFonts w:ascii="Open Sans" w:eastAsia="Times New Roman" w:hAnsi="Open Sans" w:cs="Open Sans"/>
          <w:b/>
          <w:bCs/>
          <w:color w:val="1E5753"/>
          <w:sz w:val="36"/>
          <w:szCs w:val="36"/>
          <w:lang w:eastAsia="it-IT"/>
        </w:rPr>
      </w:pPr>
      <w:r w:rsidRPr="006D0FB8">
        <w:rPr>
          <w:rFonts w:ascii="Open Sans" w:eastAsia="Times New Roman" w:hAnsi="Open Sans" w:cs="Open Sans"/>
          <w:b/>
          <w:bCs/>
          <w:color w:val="007A5E"/>
          <w:sz w:val="36"/>
          <w:szCs w:val="36"/>
          <w:lang w:eastAsia="it-IT"/>
        </w:rPr>
        <w:t>Tamponi antigenici gratuiti studenti (6/11 anni)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 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Con Delibera di Giunta n. 5196 del 06 settembre 2021, Regione Lombardia ha approvato ulteriori misure di prevenzione, in aggiunta a quelle già in essere, per favorire un rientro a scuola più consapevole e sicuro con l’obiettivo di rallentare la diffusione dell’epidemia fino alla piena efficacia della campagna vaccinale Covid-19.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Con questi provvedimenti è stato attivato un servizio per la prenotazione del tampone antigenico Covid-19 presso le farmacie aderenti, per semplificare l’accesso al test, che si aggiunge alle modalità operative già in essere nei vari territori.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L’iniziativa, proposta ed organizzata a livello regionale, offre la possibilità agli studenti con età compresa tra i 6 e gli 11 anni di eseguire test antigenici rapidi gratuiti ogni 15 giorni, ai fini della ripresa in presenza dell’attività scolastica.</w:t>
      </w:r>
    </w:p>
    <w:p w:rsid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 xml:space="preserve">Le modalità di prenotazione sono  </w:t>
      </w:r>
    </w:p>
    <w:p w:rsidR="006D0FB8" w:rsidRPr="006D0FB8" w:rsidRDefault="006D0FB8" w:rsidP="006D0FB8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Tramite il  portale </w:t>
      </w:r>
      <w:hyperlink r:id="rId5" w:tgtFrame="_blank" w:history="1">
        <w:r w:rsidRPr="006D0FB8">
          <w:rPr>
            <w:rFonts w:ascii="Open Sans" w:eastAsia="Times New Roman" w:hAnsi="Open Sans" w:cs="Open Sans"/>
            <w:color w:val="007A5E"/>
            <w:u w:val="single"/>
            <w:lang w:eastAsia="it-IT"/>
          </w:rPr>
          <w:t>www.prenotasalute.regione.lombardia.it</w:t>
        </w:r>
      </w:hyperlink>
      <w:r w:rsidRPr="006D0FB8">
        <w:rPr>
          <w:rFonts w:ascii="Open Sans" w:eastAsia="Times New Roman" w:hAnsi="Open Sans" w:cs="Open Sans"/>
          <w:color w:val="333333"/>
          <w:lang w:eastAsia="it-IT"/>
        </w:rPr>
        <w:t> - sezione </w:t>
      </w:r>
      <w:hyperlink r:id="rId6" w:tgtFrame="_blank" w:history="1">
        <w:r w:rsidRPr="006D0FB8">
          <w:rPr>
            <w:rFonts w:ascii="Open Sans" w:eastAsia="Times New Roman" w:hAnsi="Open Sans" w:cs="Open Sans"/>
            <w:b/>
            <w:bCs/>
            <w:color w:val="007A5E"/>
            <w:u w:val="single"/>
            <w:lang w:eastAsia="it-IT"/>
          </w:rPr>
          <w:t xml:space="preserve">Prenota un tampone </w:t>
        </w:r>
        <w:proofErr w:type="spellStart"/>
        <w:r w:rsidRPr="006D0FB8">
          <w:rPr>
            <w:rFonts w:ascii="Open Sans" w:eastAsia="Times New Roman" w:hAnsi="Open Sans" w:cs="Open Sans"/>
            <w:b/>
            <w:bCs/>
            <w:color w:val="007A5E"/>
            <w:u w:val="single"/>
            <w:lang w:eastAsia="it-IT"/>
          </w:rPr>
          <w:t>Covid</w:t>
        </w:r>
        <w:proofErr w:type="spellEnd"/>
        <w:r w:rsidRPr="006D0FB8">
          <w:rPr>
            <w:rFonts w:ascii="Open Sans" w:eastAsia="Times New Roman" w:hAnsi="Open Sans" w:cs="Open Sans"/>
            <w:b/>
            <w:bCs/>
            <w:color w:val="007A5E"/>
            <w:u w:val="single"/>
            <w:lang w:eastAsia="it-IT"/>
          </w:rPr>
          <w:t xml:space="preserve"> per la Scuola</w:t>
        </w:r>
      </w:hyperlink>
    </w:p>
    <w:p w:rsidR="006D0FB8" w:rsidRPr="006D0FB8" w:rsidRDefault="006D0FB8" w:rsidP="006D0FB8">
      <w:pPr>
        <w:pStyle w:val="Paragrafoelenco"/>
        <w:numPr>
          <w:ilvl w:val="1"/>
          <w:numId w:val="2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Tramite la APP SALUTILE Prenotazioni, un tampone antigenico rapido presso una delle farmacie convenzionate. L'elenco delle farmacie aderenti del territorio è consultabile QUI.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Il sistema permette al singolo la prenotazione di massimo due tamponi al mese, nell’ottica che possano essere effettuati a cadenza quindicinale. Per prenotare è necessario essere in possesso del codice fiscale e della tessera sanitaria.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L’adesione è volontaria e può essere effettuata a in qualsiasi momento dal diretto interessato.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Si sottolinea che in caso di positività al test antigenico rapido è necessario sottoporsi al test molecolare e, se confermata la positività, il soggetto viene identificato come nuovo caso Covid-19 positivo, con l’applicazione delle misure di isolamento.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La stessa delibera stabilisce che il costo del test antigenico rapido da tampone naso-faringeo, nelle farmacie che hanno aderito al protocollo nazionale, è cosi suddiviso: </w:t>
      </w:r>
    </w:p>
    <w:p w:rsidR="006D0FB8" w:rsidRPr="006D0FB8" w:rsidRDefault="006D0FB8" w:rsidP="006D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2" w:right="72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8 euro per i cittadini con età compresa tra i 12 e i 18 anni; </w:t>
      </w:r>
    </w:p>
    <w:p w:rsidR="006D0FB8" w:rsidRPr="006D0FB8" w:rsidRDefault="006D0FB8" w:rsidP="006D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2" w:right="72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15 euro per i cittadini con età superiore ai 18 anni. </w:t>
      </w:r>
    </w:p>
    <w:p w:rsidR="006D0FB8" w:rsidRPr="006D0FB8" w:rsidRDefault="006D0FB8" w:rsidP="006D0F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D0FB8">
        <w:rPr>
          <w:rFonts w:ascii="Open Sans" w:eastAsia="Times New Roman" w:hAnsi="Open Sans" w:cs="Open Sans"/>
          <w:color w:val="333333"/>
          <w:lang w:eastAsia="it-IT"/>
        </w:rPr>
        <w:t> </w:t>
      </w:r>
      <w:hyperlink r:id="rId7" w:tgtFrame="_blank" w:history="1">
        <w:r w:rsidRPr="006D0FB8">
          <w:rPr>
            <w:rFonts w:ascii="Open Sans" w:eastAsia="Times New Roman" w:hAnsi="Open Sans" w:cs="Open Sans"/>
            <w:color w:val="007A5E"/>
            <w:u w:val="single"/>
            <w:lang w:eastAsia="it-IT"/>
          </w:rPr>
          <w:t> L'elenco delle farmacie aderenti del territorio è consultabile QUI</w:t>
        </w:r>
      </w:hyperlink>
    </w:p>
    <w:p w:rsidR="00FB53E1" w:rsidRPr="006D0FB8" w:rsidRDefault="00FB53E1" w:rsidP="006D0FB8"/>
    <w:sectPr w:rsidR="00FB53E1" w:rsidRPr="006D0FB8" w:rsidSect="00FB5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0B5"/>
    <w:multiLevelType w:val="multilevel"/>
    <w:tmpl w:val="05C00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115C3"/>
    <w:multiLevelType w:val="hybridMultilevel"/>
    <w:tmpl w:val="776AB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0FB8"/>
    <w:rsid w:val="006D0FB8"/>
    <w:rsid w:val="00FB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3E1"/>
  </w:style>
  <w:style w:type="paragraph" w:styleId="Titolo2">
    <w:name w:val="heading 2"/>
    <w:basedOn w:val="Normale"/>
    <w:link w:val="Titolo2Carattere"/>
    <w:uiPriority w:val="9"/>
    <w:qFormat/>
    <w:rsid w:val="006D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D0F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D0F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D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0F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s-brianza.it/images/coronavirus/scuola/farmacie-con-agenda-prenotazioni-ss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salute.regione.lombardia.it/prenotaonline/" TargetMode="External"/><Relationship Id="rId5" Type="http://schemas.openxmlformats.org/officeDocument/2006/relationships/hyperlink" Target="http://www.prenotasalute.regione.lombardi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liceomanzoni</dc:creator>
  <cp:lastModifiedBy>liceomanzoni</cp:lastModifiedBy>
  <cp:revision>1</cp:revision>
  <dcterms:created xsi:type="dcterms:W3CDTF">2021-09-16T10:30:00Z</dcterms:created>
  <dcterms:modified xsi:type="dcterms:W3CDTF">2021-09-16T10:32:00Z</dcterms:modified>
</cp:coreProperties>
</file>